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4E" w:rsidRDefault="00294D95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0</wp:posOffset>
            </wp:positionV>
            <wp:extent cx="3286125" cy="942975"/>
            <wp:effectExtent l="0" t="0" r="9525" b="9525"/>
            <wp:wrapSquare wrapText="left"/>
            <wp:docPr id="2" name="Picture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D4E" w:rsidRDefault="00EA7D4E"/>
    <w:p w:rsidR="00EA7D4E" w:rsidRDefault="00EA7D4E">
      <w:pPr>
        <w:spacing w:before="15" w:line="330" w:lineRule="atLeast"/>
        <w:rPr>
          <w:rFonts w:cs="Arial"/>
          <w:bCs/>
          <w:color w:val="051852"/>
          <w:szCs w:val="30"/>
        </w:rPr>
      </w:pPr>
    </w:p>
    <w:p w:rsidR="00EA7D4E" w:rsidRDefault="00EA7D4E">
      <w:pPr>
        <w:spacing w:before="15" w:line="330" w:lineRule="atLeast"/>
        <w:rPr>
          <w:rFonts w:cs="Arial"/>
          <w:bCs/>
          <w:color w:val="051852"/>
          <w:szCs w:val="30"/>
        </w:rPr>
      </w:pPr>
    </w:p>
    <w:p w:rsidR="00EA7D4E" w:rsidRDefault="00EA7D4E">
      <w:pPr>
        <w:spacing w:before="15" w:line="330" w:lineRule="atLeast"/>
        <w:rPr>
          <w:rFonts w:cs="Arial"/>
          <w:bCs/>
          <w:color w:val="051852"/>
          <w:szCs w:val="30"/>
        </w:rPr>
      </w:pPr>
    </w:p>
    <w:p w:rsidR="00ED6878" w:rsidP="00ED6878" w:rsidRDefault="00ED6878">
      <w:pPr>
        <w:spacing w:before="15" w:line="330" w:lineRule="atLeast"/>
        <w:rPr>
          <w:rFonts w:cs="Arial"/>
          <w:bCs/>
          <w:color w:val="051852"/>
          <w:szCs w:val="30"/>
        </w:rPr>
      </w:pPr>
    </w:p>
    <w:p w:rsidR="00EA7D4E" w:rsidP="00ED6878" w:rsidRDefault="00EA7D4E">
      <w:pPr>
        <w:spacing w:before="15" w:line="330" w:lineRule="atLeast"/>
        <w:jc w:val="right"/>
        <w:rPr>
          <w:rFonts w:cs="Arial"/>
          <w:bCs/>
          <w:color w:val="051852"/>
          <w:szCs w:val="30"/>
        </w:rPr>
      </w:pPr>
      <w:r>
        <w:rPr>
          <w:rFonts w:cs="Arial"/>
          <w:bCs/>
          <w:color w:val="051852"/>
          <w:szCs w:val="30"/>
        </w:rPr>
        <w:t>For more information, contact:</w:t>
      </w:r>
    </w:p>
    <w:p w:rsidR="00EA7D4E" w:rsidP="00ED6878" w:rsidRDefault="00EA7D4E">
      <w:pPr>
        <w:spacing w:before="15" w:line="330" w:lineRule="atLeast"/>
        <w:jc w:val="right"/>
        <w:rPr>
          <w:rFonts w:cs="Arial"/>
          <w:bCs/>
          <w:color w:val="051852"/>
          <w:szCs w:val="30"/>
        </w:rPr>
      </w:pPr>
      <w:r>
        <w:rPr>
          <w:rFonts w:cs="Arial"/>
          <w:bCs/>
          <w:color w:val="051852"/>
          <w:szCs w:val="30"/>
        </w:rPr>
        <w:t>Paul Fletcher, Publisher</w:t>
      </w:r>
    </w:p>
    <w:p w:rsidR="00EA7D4E" w:rsidP="00ED6878" w:rsidRDefault="00EA7D4E">
      <w:pPr>
        <w:spacing w:before="15" w:line="330" w:lineRule="atLeast"/>
        <w:jc w:val="right"/>
        <w:rPr>
          <w:rFonts w:cs="Arial"/>
          <w:bCs/>
          <w:color w:val="051852"/>
          <w:szCs w:val="30"/>
        </w:rPr>
      </w:pPr>
      <w:r>
        <w:rPr>
          <w:rFonts w:cs="Arial"/>
          <w:bCs/>
          <w:color w:val="051852"/>
          <w:szCs w:val="30"/>
        </w:rPr>
        <w:t>(804) 783-0770, x 14016</w:t>
      </w:r>
    </w:p>
    <w:p w:rsidR="00EA7D4E" w:rsidRDefault="00EA7D4E">
      <w:pPr>
        <w:spacing w:before="15" w:line="330" w:lineRule="atLeast"/>
        <w:rPr>
          <w:rFonts w:cs="Arial"/>
          <w:bCs/>
          <w:color w:val="051852"/>
          <w:szCs w:val="30"/>
        </w:rPr>
      </w:pPr>
    </w:p>
    <w:p w:rsidRPr="00EA7D4E" w:rsidR="00EA7D4E" w:rsidP="000137F3" w:rsidRDefault="00EA7D4E">
      <w:pPr>
        <w:spacing w:before="15" w:line="330" w:lineRule="atLeast"/>
        <w:jc w:val="center"/>
        <w:rPr>
          <w:b/>
          <w:sz w:val="36"/>
          <w:szCs w:val="36"/>
        </w:rPr>
      </w:pPr>
      <w:r w:rsidRPr="00EA7D4E">
        <w:rPr>
          <w:rFonts w:cs="Arial"/>
          <w:b/>
          <w:bCs/>
          <w:color w:val="051852"/>
          <w:sz w:val="36"/>
          <w:szCs w:val="36"/>
        </w:rPr>
        <w:t>‘</w:t>
      </w:r>
      <w:r w:rsidR="006B442F">
        <w:rPr>
          <w:rFonts w:cs="Arial"/>
          <w:b/>
          <w:bCs/>
          <w:color w:val="051852"/>
          <w:sz w:val="36"/>
          <w:szCs w:val="36"/>
        </w:rPr>
        <w:t>Leaders in the Law’</w:t>
      </w:r>
      <w:r w:rsidRPr="00EA7D4E">
        <w:rPr>
          <w:rFonts w:cs="Arial"/>
          <w:b/>
          <w:bCs/>
          <w:color w:val="051852"/>
          <w:sz w:val="36"/>
          <w:szCs w:val="36"/>
        </w:rPr>
        <w:t xml:space="preserve"> for </w:t>
      </w:r>
      <w:r w:rsidR="000137F3">
        <w:rPr>
          <w:rFonts w:cs="Arial"/>
          <w:b/>
          <w:bCs/>
          <w:color w:val="051852"/>
          <w:sz w:val="36"/>
          <w:szCs w:val="36"/>
        </w:rPr>
        <w:t>20</w:t>
      </w:r>
      <w:r w:rsidR="00313BE4">
        <w:rPr>
          <w:rFonts w:cs="Arial"/>
          <w:b/>
          <w:bCs/>
          <w:color w:val="051852"/>
          <w:sz w:val="36"/>
          <w:szCs w:val="36"/>
        </w:rPr>
        <w:t>1</w:t>
      </w:r>
      <w:r w:rsidR="00C158FC">
        <w:rPr>
          <w:rFonts w:cs="Arial"/>
          <w:b/>
          <w:bCs/>
          <w:color w:val="051852"/>
          <w:sz w:val="36"/>
          <w:szCs w:val="36"/>
        </w:rPr>
        <w:t>5</w:t>
      </w:r>
      <w:r w:rsidR="000137F3">
        <w:rPr>
          <w:rFonts w:cs="Arial"/>
          <w:b/>
          <w:bCs/>
          <w:color w:val="051852"/>
          <w:sz w:val="36"/>
          <w:szCs w:val="36"/>
        </w:rPr>
        <w:t xml:space="preserve"> named</w:t>
      </w:r>
    </w:p>
    <w:p w:rsidR="00EA7D4E" w:rsidP="000137F3" w:rsidRDefault="00ED6878">
      <w:pPr>
        <w:spacing w:before="285" w:line="270" w:lineRule="atLeast"/>
        <w:jc w:val="both"/>
      </w:pPr>
      <w:r>
        <w:rPr>
          <w:rFonts w:cs="Arial"/>
          <w:color w:val="000000"/>
          <w:szCs w:val="21"/>
        </w:rPr>
        <w:t xml:space="preserve">Virginia Lawyers </w:t>
      </w:r>
      <w:r w:rsidR="00EA7D4E">
        <w:rPr>
          <w:rFonts w:cs="Arial"/>
          <w:color w:val="000000"/>
          <w:szCs w:val="21"/>
        </w:rPr>
        <w:t xml:space="preserve">Media, </w:t>
      </w:r>
      <w:r w:rsidR="00313BE4">
        <w:rPr>
          <w:rFonts w:cs="Arial"/>
          <w:color w:val="000000"/>
          <w:szCs w:val="21"/>
        </w:rPr>
        <w:t xml:space="preserve">the </w:t>
      </w:r>
      <w:r w:rsidR="00EA7D4E">
        <w:rPr>
          <w:rFonts w:cs="Arial"/>
          <w:color w:val="000000"/>
          <w:szCs w:val="21"/>
        </w:rPr>
        <w:t>publisher of Virginia Lawyers Weekly</w:t>
      </w:r>
      <w:r w:rsidR="006B442F">
        <w:rPr>
          <w:rFonts w:cs="Arial"/>
          <w:color w:val="000000"/>
          <w:szCs w:val="21"/>
        </w:rPr>
        <w:t>,</w:t>
      </w:r>
      <w:r w:rsidR="00EA7D4E">
        <w:rPr>
          <w:rFonts w:cs="Arial"/>
          <w:color w:val="000000"/>
          <w:szCs w:val="21"/>
        </w:rPr>
        <w:t xml:space="preserve"> has announced the </w:t>
      </w:r>
      <w:r w:rsidR="006B442F">
        <w:rPr>
          <w:rFonts w:cs="Arial"/>
          <w:color w:val="000000"/>
          <w:szCs w:val="21"/>
        </w:rPr>
        <w:t>20</w:t>
      </w:r>
      <w:r w:rsidR="00313BE4">
        <w:rPr>
          <w:rFonts w:cs="Arial"/>
          <w:color w:val="000000"/>
          <w:szCs w:val="21"/>
        </w:rPr>
        <w:t>1</w:t>
      </w:r>
      <w:r w:rsidR="00C158FC">
        <w:rPr>
          <w:rFonts w:cs="Arial"/>
          <w:color w:val="000000"/>
          <w:szCs w:val="21"/>
        </w:rPr>
        <w:t>5</w:t>
      </w:r>
      <w:r w:rsidR="006B442F">
        <w:rPr>
          <w:rFonts w:cs="Arial"/>
          <w:color w:val="000000"/>
          <w:szCs w:val="21"/>
        </w:rPr>
        <w:t xml:space="preserve"> </w:t>
      </w:r>
      <w:r w:rsidR="00EA7D4E">
        <w:rPr>
          <w:rFonts w:cs="Arial"/>
          <w:color w:val="000000"/>
          <w:szCs w:val="21"/>
        </w:rPr>
        <w:t>class of “</w:t>
      </w:r>
      <w:r w:rsidR="006B442F">
        <w:rPr>
          <w:rFonts w:cs="Arial"/>
          <w:color w:val="000000"/>
          <w:szCs w:val="21"/>
        </w:rPr>
        <w:t>Leaders in the Law.”</w:t>
      </w:r>
    </w:p>
    <w:p w:rsidR="00EA7D4E" w:rsidP="000137F3" w:rsidRDefault="006B442F">
      <w:pPr>
        <w:spacing w:before="285" w:line="270" w:lineRule="atLeast"/>
        <w:jc w:val="both"/>
      </w:pPr>
      <w:r>
        <w:rPr>
          <w:rFonts w:cs="Arial"/>
          <w:color w:val="000000"/>
          <w:szCs w:val="21"/>
        </w:rPr>
        <w:t xml:space="preserve">Now in its </w:t>
      </w:r>
      <w:r w:rsidR="00C158FC">
        <w:rPr>
          <w:rFonts w:cs="Arial"/>
          <w:color w:val="000000"/>
          <w:szCs w:val="21"/>
        </w:rPr>
        <w:t>tent</w:t>
      </w:r>
      <w:r w:rsidR="00313BE4">
        <w:rPr>
          <w:rFonts w:cs="Arial"/>
          <w:color w:val="000000"/>
          <w:szCs w:val="21"/>
        </w:rPr>
        <w:t>h</w:t>
      </w:r>
      <w:r>
        <w:rPr>
          <w:rFonts w:cs="Arial"/>
          <w:color w:val="000000"/>
          <w:szCs w:val="21"/>
        </w:rPr>
        <w:t xml:space="preserve"> year, this </w:t>
      </w:r>
      <w:r w:rsidR="00EA7D4E">
        <w:rPr>
          <w:rFonts w:cs="Arial"/>
          <w:color w:val="000000"/>
          <w:szCs w:val="21"/>
        </w:rPr>
        <w:t xml:space="preserve">awards program recognizes the </w:t>
      </w:r>
      <w:r>
        <w:rPr>
          <w:rFonts w:cs="Arial"/>
          <w:color w:val="000000"/>
          <w:szCs w:val="21"/>
        </w:rPr>
        <w:t>lawyers</w:t>
      </w:r>
      <w:r w:rsidR="00313BE4">
        <w:rPr>
          <w:rFonts w:cs="Arial"/>
          <w:color w:val="000000"/>
          <w:szCs w:val="21"/>
        </w:rPr>
        <w:t xml:space="preserve"> across the commonwealth</w:t>
      </w:r>
      <w:r>
        <w:rPr>
          <w:rFonts w:cs="Arial"/>
          <w:color w:val="000000"/>
          <w:szCs w:val="21"/>
        </w:rPr>
        <w:t xml:space="preserve"> who are setting the standard for other lawyers in Virginia. “Leaders” are recognized for changing the law, serving the community, changing practice or improving Virginia’s justice system, among other accomplishments.</w:t>
      </w:r>
    </w:p>
    <w:p w:rsidR="00052911" w:rsidRDefault="00EA7D4E">
      <w:p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The </w:t>
      </w:r>
      <w:r w:rsidR="00313BE4">
        <w:rPr>
          <w:rFonts w:cs="Arial"/>
          <w:color w:val="000000"/>
          <w:szCs w:val="21"/>
        </w:rPr>
        <w:t xml:space="preserve">Class of </w:t>
      </w:r>
      <w:r>
        <w:rPr>
          <w:rFonts w:cs="Arial"/>
          <w:color w:val="000000"/>
          <w:szCs w:val="21"/>
        </w:rPr>
        <w:t>20</w:t>
      </w:r>
      <w:r w:rsidR="00313BE4">
        <w:rPr>
          <w:rFonts w:cs="Arial"/>
          <w:color w:val="000000"/>
          <w:szCs w:val="21"/>
        </w:rPr>
        <w:t>1</w:t>
      </w:r>
      <w:r w:rsidR="00C158FC">
        <w:rPr>
          <w:rFonts w:cs="Arial"/>
          <w:color w:val="000000"/>
          <w:szCs w:val="21"/>
        </w:rPr>
        <w:t>5</w:t>
      </w:r>
      <w:r>
        <w:rPr>
          <w:rFonts w:cs="Arial"/>
          <w:color w:val="000000"/>
          <w:szCs w:val="21"/>
        </w:rPr>
        <w:t xml:space="preserve"> honorees </w:t>
      </w:r>
      <w:proofErr w:type="gramStart"/>
      <w:r>
        <w:rPr>
          <w:rFonts w:cs="Arial"/>
          <w:color w:val="000000"/>
          <w:szCs w:val="21"/>
        </w:rPr>
        <w:t>are</w:t>
      </w:r>
      <w:proofErr w:type="gramEnd"/>
      <w:r>
        <w:rPr>
          <w:rFonts w:cs="Arial"/>
          <w:color w:val="000000"/>
          <w:szCs w:val="21"/>
        </w:rPr>
        <w:t>:</w:t>
      </w:r>
    </w:p>
    <w:p w:rsidR="00A56EBA" w:rsidP="00A56EBA" w:rsidRDefault="00C158FC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Everett G. “Buddy” Allen Jr., </w:t>
      </w:r>
      <w:proofErr w:type="spellStart"/>
      <w:r>
        <w:rPr>
          <w:rFonts w:cs="Arial"/>
          <w:color w:val="000000"/>
          <w:szCs w:val="21"/>
        </w:rPr>
        <w:t>LeClairRyan</w:t>
      </w:r>
      <w:proofErr w:type="spellEnd"/>
      <w:r>
        <w:rPr>
          <w:rFonts w:cs="Arial"/>
          <w:color w:val="000000"/>
          <w:szCs w:val="21"/>
        </w:rPr>
        <w:t>, Richmond</w:t>
      </w:r>
    </w:p>
    <w:p w:rsidR="00CC71C9" w:rsidP="00A56EBA" w:rsidRDefault="00CC71C9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>Cheryl L. Black, Evergreen Enterprises, Richmond</w:t>
      </w:r>
    </w:p>
    <w:p w:rsidR="00C158FC" w:rsidP="00A56EBA" w:rsidRDefault="00C158FC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>Joseph A. Condo, The Condo Law Group, McLean</w:t>
      </w:r>
    </w:p>
    <w:p w:rsidR="00C158FC" w:rsidP="00A56EBA" w:rsidRDefault="00C158FC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John </w:t>
      </w:r>
      <w:r w:rsidR="001B7D0F">
        <w:rPr>
          <w:rFonts w:cs="Arial"/>
          <w:color w:val="000000"/>
          <w:szCs w:val="21"/>
        </w:rPr>
        <w:t xml:space="preserve">T. </w:t>
      </w:r>
      <w:r>
        <w:rPr>
          <w:rFonts w:cs="Arial"/>
          <w:color w:val="000000"/>
          <w:szCs w:val="21"/>
        </w:rPr>
        <w:t>Frey, Chief Clerk, Fairfax Circuit Court, Fairfax</w:t>
      </w:r>
    </w:p>
    <w:p w:rsidR="00CC71C9" w:rsidP="00A56EBA" w:rsidRDefault="00CC71C9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Frank </w:t>
      </w:r>
      <w:r w:rsidR="00304895">
        <w:rPr>
          <w:rFonts w:cs="Arial"/>
          <w:color w:val="000000"/>
          <w:szCs w:val="21"/>
        </w:rPr>
        <w:t xml:space="preserve">K. </w:t>
      </w:r>
      <w:r>
        <w:rPr>
          <w:rFonts w:cs="Arial"/>
          <w:color w:val="000000"/>
          <w:szCs w:val="21"/>
        </w:rPr>
        <w:t>Friedman, Woods Rogers, Roanoke</w:t>
      </w:r>
    </w:p>
    <w:p w:rsidR="00C158FC" w:rsidP="00A56EBA" w:rsidRDefault="00C158FC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J. William Gray, </w:t>
      </w:r>
      <w:proofErr w:type="spellStart"/>
      <w:r>
        <w:rPr>
          <w:rFonts w:cs="Arial"/>
          <w:color w:val="000000"/>
          <w:szCs w:val="21"/>
        </w:rPr>
        <w:t>Hunton</w:t>
      </w:r>
      <w:proofErr w:type="spellEnd"/>
      <w:r>
        <w:rPr>
          <w:rFonts w:cs="Arial"/>
          <w:color w:val="000000"/>
          <w:szCs w:val="21"/>
        </w:rPr>
        <w:t xml:space="preserve"> &amp; Williams, Richmond</w:t>
      </w:r>
    </w:p>
    <w:p w:rsidR="00C158FC" w:rsidP="00A56EBA" w:rsidRDefault="00C158FC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Jonathan </w:t>
      </w:r>
      <w:proofErr w:type="spellStart"/>
      <w:r>
        <w:rPr>
          <w:rFonts w:cs="Arial"/>
          <w:color w:val="000000"/>
          <w:szCs w:val="21"/>
        </w:rPr>
        <w:t>Halperin</w:t>
      </w:r>
      <w:proofErr w:type="spellEnd"/>
      <w:r>
        <w:rPr>
          <w:rFonts w:cs="Arial"/>
          <w:color w:val="000000"/>
          <w:szCs w:val="21"/>
        </w:rPr>
        <w:t xml:space="preserve">, </w:t>
      </w:r>
      <w:proofErr w:type="spellStart"/>
      <w:r>
        <w:rPr>
          <w:rFonts w:cs="Arial"/>
          <w:color w:val="000000"/>
          <w:szCs w:val="21"/>
        </w:rPr>
        <w:t>Halperin</w:t>
      </w:r>
      <w:proofErr w:type="spellEnd"/>
      <w:r>
        <w:rPr>
          <w:rFonts w:cs="Arial"/>
          <w:color w:val="000000"/>
          <w:szCs w:val="21"/>
        </w:rPr>
        <w:t xml:space="preserve"> Law Center, Glen Allen</w:t>
      </w:r>
    </w:p>
    <w:p w:rsidR="00C158FC" w:rsidP="00A56EBA" w:rsidRDefault="00C158FC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proofErr w:type="spellStart"/>
      <w:r>
        <w:rPr>
          <w:rFonts w:cs="Arial"/>
          <w:color w:val="000000"/>
          <w:szCs w:val="21"/>
        </w:rPr>
        <w:t>Amberley</w:t>
      </w:r>
      <w:proofErr w:type="spellEnd"/>
      <w:r>
        <w:rPr>
          <w:rFonts w:cs="Arial"/>
          <w:color w:val="000000"/>
          <w:szCs w:val="21"/>
        </w:rPr>
        <w:t xml:space="preserve"> G. Hammer, Hammer Law Center, Chesapeake</w:t>
      </w:r>
    </w:p>
    <w:p w:rsidR="00C158FC" w:rsidP="00A56EBA" w:rsidRDefault="00C158FC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Sandra </w:t>
      </w:r>
      <w:r w:rsidR="00304895">
        <w:rPr>
          <w:rFonts w:cs="Arial"/>
          <w:color w:val="000000"/>
          <w:szCs w:val="21"/>
        </w:rPr>
        <w:t xml:space="preserve">L. </w:t>
      </w:r>
      <w:proofErr w:type="spellStart"/>
      <w:r>
        <w:rPr>
          <w:rFonts w:cs="Arial"/>
          <w:color w:val="000000"/>
          <w:szCs w:val="21"/>
        </w:rPr>
        <w:t>Havrilak</w:t>
      </w:r>
      <w:proofErr w:type="spellEnd"/>
      <w:r>
        <w:rPr>
          <w:rFonts w:cs="Arial"/>
          <w:color w:val="000000"/>
          <w:szCs w:val="21"/>
        </w:rPr>
        <w:t xml:space="preserve">, The </w:t>
      </w:r>
      <w:proofErr w:type="spellStart"/>
      <w:r>
        <w:rPr>
          <w:rFonts w:cs="Arial"/>
          <w:color w:val="000000"/>
          <w:szCs w:val="21"/>
        </w:rPr>
        <w:t>Havrilak</w:t>
      </w:r>
      <w:proofErr w:type="spellEnd"/>
      <w:r>
        <w:rPr>
          <w:rFonts w:cs="Arial"/>
          <w:color w:val="000000"/>
          <w:szCs w:val="21"/>
        </w:rPr>
        <w:t xml:space="preserve"> Law Firm, Fairfax</w:t>
      </w:r>
    </w:p>
    <w:p w:rsidR="00C158FC" w:rsidP="00A56EBA" w:rsidRDefault="00C158FC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Collin J. Hite, </w:t>
      </w:r>
      <w:proofErr w:type="spellStart"/>
      <w:r>
        <w:rPr>
          <w:rFonts w:cs="Arial"/>
          <w:color w:val="000000"/>
          <w:szCs w:val="21"/>
        </w:rPr>
        <w:t>Hirschler</w:t>
      </w:r>
      <w:proofErr w:type="spellEnd"/>
      <w:r>
        <w:rPr>
          <w:rFonts w:cs="Arial"/>
          <w:color w:val="000000"/>
          <w:szCs w:val="21"/>
        </w:rPr>
        <w:t xml:space="preserve"> Fleischer, Richmond</w:t>
      </w:r>
    </w:p>
    <w:p w:rsidR="00C158FC" w:rsidP="00A56EBA" w:rsidRDefault="00C158FC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James W. </w:t>
      </w:r>
      <w:proofErr w:type="spellStart"/>
      <w:r>
        <w:rPr>
          <w:rFonts w:cs="Arial"/>
          <w:color w:val="000000"/>
          <w:szCs w:val="21"/>
        </w:rPr>
        <w:t>Korman</w:t>
      </w:r>
      <w:proofErr w:type="spellEnd"/>
      <w:r>
        <w:rPr>
          <w:rFonts w:cs="Arial"/>
          <w:color w:val="000000"/>
          <w:szCs w:val="21"/>
        </w:rPr>
        <w:t xml:space="preserve">, Bean Kinney &amp; </w:t>
      </w:r>
      <w:proofErr w:type="spellStart"/>
      <w:r>
        <w:rPr>
          <w:rFonts w:cs="Arial"/>
          <w:color w:val="000000"/>
          <w:szCs w:val="21"/>
        </w:rPr>
        <w:t>Korman</w:t>
      </w:r>
      <w:proofErr w:type="spellEnd"/>
      <w:r>
        <w:rPr>
          <w:rFonts w:cs="Arial"/>
          <w:color w:val="000000"/>
          <w:szCs w:val="21"/>
        </w:rPr>
        <w:t>, Arlington</w:t>
      </w:r>
    </w:p>
    <w:p w:rsidR="00CC71C9" w:rsidP="00A56EBA" w:rsidRDefault="00CC71C9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>James</w:t>
      </w:r>
      <w:r w:rsidR="00C461AC">
        <w:rPr>
          <w:rFonts w:cs="Arial"/>
          <w:color w:val="000000"/>
          <w:szCs w:val="21"/>
        </w:rPr>
        <w:t xml:space="preserve"> M.</w:t>
      </w:r>
      <w:r>
        <w:rPr>
          <w:rFonts w:cs="Arial"/>
          <w:color w:val="000000"/>
          <w:szCs w:val="21"/>
        </w:rPr>
        <w:t xml:space="preserve"> </w:t>
      </w:r>
      <w:proofErr w:type="spellStart"/>
      <w:r>
        <w:rPr>
          <w:rFonts w:cs="Arial"/>
          <w:color w:val="000000"/>
          <w:szCs w:val="21"/>
        </w:rPr>
        <w:t>LeMunyon</w:t>
      </w:r>
      <w:proofErr w:type="spellEnd"/>
      <w:r>
        <w:rPr>
          <w:rFonts w:cs="Arial"/>
          <w:color w:val="000000"/>
          <w:szCs w:val="21"/>
        </w:rPr>
        <w:t>, Member of the House of Delegates, Fairfax</w:t>
      </w:r>
    </w:p>
    <w:p w:rsidR="00CC71C9" w:rsidP="00A56EBA" w:rsidRDefault="00CC71C9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Thomas A. </w:t>
      </w:r>
      <w:proofErr w:type="spellStart"/>
      <w:r>
        <w:rPr>
          <w:rFonts w:cs="Arial"/>
          <w:color w:val="000000"/>
          <w:szCs w:val="21"/>
        </w:rPr>
        <w:t>Lisk</w:t>
      </w:r>
      <w:proofErr w:type="spellEnd"/>
      <w:r>
        <w:rPr>
          <w:rFonts w:cs="Arial"/>
          <w:color w:val="000000"/>
          <w:szCs w:val="21"/>
        </w:rPr>
        <w:t xml:space="preserve">, Eckert </w:t>
      </w:r>
      <w:proofErr w:type="spellStart"/>
      <w:r>
        <w:rPr>
          <w:rFonts w:cs="Arial"/>
          <w:color w:val="000000"/>
          <w:szCs w:val="21"/>
        </w:rPr>
        <w:t>Seamans</w:t>
      </w:r>
      <w:proofErr w:type="spellEnd"/>
      <w:r w:rsidR="00304895">
        <w:rPr>
          <w:rFonts w:cs="Arial"/>
          <w:color w:val="000000"/>
          <w:szCs w:val="21"/>
        </w:rPr>
        <w:t xml:space="preserve"> </w:t>
      </w:r>
      <w:proofErr w:type="spellStart"/>
      <w:r w:rsidR="00304895">
        <w:rPr>
          <w:rFonts w:cs="Arial"/>
          <w:color w:val="000000"/>
          <w:szCs w:val="21"/>
        </w:rPr>
        <w:t>Cherin</w:t>
      </w:r>
      <w:proofErr w:type="spellEnd"/>
      <w:r w:rsidR="00304895">
        <w:rPr>
          <w:rFonts w:cs="Arial"/>
          <w:color w:val="000000"/>
          <w:szCs w:val="21"/>
        </w:rPr>
        <w:t xml:space="preserve"> </w:t>
      </w:r>
      <w:proofErr w:type="spellStart"/>
      <w:r w:rsidR="00304895">
        <w:rPr>
          <w:rFonts w:cs="Arial"/>
          <w:color w:val="000000"/>
          <w:szCs w:val="21"/>
        </w:rPr>
        <w:t>Mellott</w:t>
      </w:r>
      <w:proofErr w:type="spellEnd"/>
      <w:r>
        <w:rPr>
          <w:rFonts w:cs="Arial"/>
          <w:color w:val="000000"/>
          <w:szCs w:val="21"/>
        </w:rPr>
        <w:t xml:space="preserve">, Richmond </w:t>
      </w:r>
    </w:p>
    <w:p w:rsidR="00C158FC" w:rsidP="00A56EBA" w:rsidRDefault="00C158FC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Michael </w:t>
      </w:r>
      <w:r w:rsidR="00304895">
        <w:rPr>
          <w:rFonts w:cs="Arial"/>
          <w:color w:val="000000"/>
          <w:szCs w:val="21"/>
        </w:rPr>
        <w:t xml:space="preserve">S. </w:t>
      </w:r>
      <w:r>
        <w:rPr>
          <w:rFonts w:cs="Arial"/>
          <w:color w:val="000000"/>
          <w:szCs w:val="21"/>
        </w:rPr>
        <w:t xml:space="preserve">Lieberman, </w:t>
      </w:r>
      <w:proofErr w:type="spellStart"/>
      <w:r>
        <w:rPr>
          <w:rFonts w:cs="Arial"/>
          <w:color w:val="000000"/>
          <w:szCs w:val="21"/>
        </w:rPr>
        <w:t>DiMuroGinsberg</w:t>
      </w:r>
      <w:proofErr w:type="spellEnd"/>
      <w:r>
        <w:rPr>
          <w:rFonts w:cs="Arial"/>
          <w:color w:val="000000"/>
          <w:szCs w:val="21"/>
        </w:rPr>
        <w:t>, Alexandria</w:t>
      </w:r>
    </w:p>
    <w:p w:rsidR="00CC71C9" w:rsidP="00A56EBA" w:rsidRDefault="00CC71C9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>Kathleen</w:t>
      </w:r>
      <w:r w:rsidR="00304895">
        <w:rPr>
          <w:rFonts w:cs="Arial"/>
          <w:color w:val="000000"/>
          <w:szCs w:val="21"/>
        </w:rPr>
        <w:t xml:space="preserve"> M.</w:t>
      </w:r>
      <w:r>
        <w:rPr>
          <w:rFonts w:cs="Arial"/>
          <w:color w:val="000000"/>
          <w:szCs w:val="21"/>
        </w:rPr>
        <w:t xml:space="preserve"> McCauley, Moran Reeves Conn, Richmond</w:t>
      </w:r>
    </w:p>
    <w:p w:rsidR="00C158FC" w:rsidP="00A56EBA" w:rsidRDefault="00C158FC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Thomas </w:t>
      </w:r>
      <w:r w:rsidR="00304895">
        <w:rPr>
          <w:rFonts w:cs="Arial"/>
          <w:color w:val="000000"/>
          <w:szCs w:val="21"/>
        </w:rPr>
        <w:t xml:space="preserve">H. </w:t>
      </w:r>
      <w:r>
        <w:rPr>
          <w:rFonts w:cs="Arial"/>
          <w:color w:val="000000"/>
          <w:szCs w:val="21"/>
        </w:rPr>
        <w:t xml:space="preserve">Miller, </w:t>
      </w:r>
      <w:proofErr w:type="spellStart"/>
      <w:r>
        <w:rPr>
          <w:rFonts w:cs="Arial"/>
          <w:color w:val="000000"/>
          <w:szCs w:val="21"/>
        </w:rPr>
        <w:t>Frankl</w:t>
      </w:r>
      <w:proofErr w:type="spellEnd"/>
      <w:r>
        <w:rPr>
          <w:rFonts w:cs="Arial"/>
          <w:color w:val="000000"/>
          <w:szCs w:val="21"/>
        </w:rPr>
        <w:t xml:space="preserve"> Miller &amp; Webb, Roanoke</w:t>
      </w:r>
    </w:p>
    <w:p w:rsidR="00C158FC" w:rsidP="00A56EBA" w:rsidRDefault="00C158FC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Elizabeth P. </w:t>
      </w:r>
      <w:proofErr w:type="spellStart"/>
      <w:r>
        <w:rPr>
          <w:rFonts w:cs="Arial"/>
          <w:color w:val="000000"/>
          <w:szCs w:val="21"/>
        </w:rPr>
        <w:t>Murtagh</w:t>
      </w:r>
      <w:proofErr w:type="spellEnd"/>
      <w:r>
        <w:rPr>
          <w:rFonts w:cs="Arial"/>
          <w:color w:val="000000"/>
          <w:szCs w:val="21"/>
        </w:rPr>
        <w:t>, Albemarle County Deputy Public Defender, Charlottesville</w:t>
      </w:r>
    </w:p>
    <w:p w:rsidR="00C158FC" w:rsidP="00A56EBA" w:rsidRDefault="00C158FC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>Sharon D. Nelson, Sensei Enterprises, Fairfax</w:t>
      </w:r>
    </w:p>
    <w:p w:rsidR="00CC71C9" w:rsidP="00A56EBA" w:rsidRDefault="00CC71C9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John R. Owen, Harman </w:t>
      </w:r>
      <w:proofErr w:type="spellStart"/>
      <w:r>
        <w:rPr>
          <w:rFonts w:cs="Arial"/>
          <w:color w:val="000000"/>
          <w:szCs w:val="21"/>
        </w:rPr>
        <w:t>Claytor</w:t>
      </w:r>
      <w:proofErr w:type="spellEnd"/>
      <w:r>
        <w:rPr>
          <w:rFonts w:cs="Arial"/>
          <w:color w:val="000000"/>
          <w:szCs w:val="21"/>
        </w:rPr>
        <w:t xml:space="preserve"> Corrigan &amp; Wellman, Richmond</w:t>
      </w:r>
    </w:p>
    <w:p w:rsidR="00C158FC" w:rsidP="00A56EBA" w:rsidRDefault="00C158FC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John D. Padgett, </w:t>
      </w:r>
      <w:proofErr w:type="spellStart"/>
      <w:r>
        <w:rPr>
          <w:rFonts w:cs="Arial"/>
          <w:color w:val="000000"/>
          <w:szCs w:val="21"/>
        </w:rPr>
        <w:t>McGuireWoods</w:t>
      </w:r>
      <w:proofErr w:type="spellEnd"/>
      <w:r>
        <w:rPr>
          <w:rFonts w:cs="Arial"/>
          <w:color w:val="000000"/>
          <w:szCs w:val="21"/>
        </w:rPr>
        <w:t>, Norfolk</w:t>
      </w:r>
    </w:p>
    <w:p w:rsidR="00CC71C9" w:rsidP="00A56EBA" w:rsidRDefault="00CC71C9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lastRenderedPageBreak/>
        <w:t xml:space="preserve">Sharon E. </w:t>
      </w:r>
      <w:proofErr w:type="spellStart"/>
      <w:r>
        <w:rPr>
          <w:rFonts w:cs="Arial"/>
          <w:color w:val="000000"/>
          <w:szCs w:val="21"/>
        </w:rPr>
        <w:t>Pandak</w:t>
      </w:r>
      <w:proofErr w:type="spellEnd"/>
      <w:r>
        <w:rPr>
          <w:rFonts w:cs="Arial"/>
          <w:color w:val="000000"/>
          <w:szCs w:val="21"/>
        </w:rPr>
        <w:t xml:space="preserve">, </w:t>
      </w:r>
      <w:proofErr w:type="spellStart"/>
      <w:r>
        <w:rPr>
          <w:rFonts w:cs="Arial"/>
          <w:color w:val="000000"/>
          <w:szCs w:val="21"/>
        </w:rPr>
        <w:t>Greehan</w:t>
      </w:r>
      <w:proofErr w:type="spellEnd"/>
      <w:r>
        <w:rPr>
          <w:rFonts w:cs="Arial"/>
          <w:color w:val="000000"/>
          <w:szCs w:val="21"/>
        </w:rPr>
        <w:t xml:space="preserve">, </w:t>
      </w:r>
      <w:proofErr w:type="spellStart"/>
      <w:r>
        <w:rPr>
          <w:rFonts w:cs="Arial"/>
          <w:color w:val="000000"/>
          <w:szCs w:val="21"/>
        </w:rPr>
        <w:t>Taves</w:t>
      </w:r>
      <w:proofErr w:type="spellEnd"/>
      <w:r>
        <w:rPr>
          <w:rFonts w:cs="Arial"/>
          <w:color w:val="000000"/>
          <w:szCs w:val="21"/>
        </w:rPr>
        <w:t xml:space="preserve">, </w:t>
      </w:r>
      <w:proofErr w:type="spellStart"/>
      <w:r>
        <w:rPr>
          <w:rFonts w:cs="Arial"/>
          <w:color w:val="000000"/>
          <w:szCs w:val="21"/>
        </w:rPr>
        <w:t>Pandak</w:t>
      </w:r>
      <w:proofErr w:type="spellEnd"/>
      <w:r>
        <w:rPr>
          <w:rFonts w:cs="Arial"/>
          <w:color w:val="000000"/>
          <w:szCs w:val="21"/>
        </w:rPr>
        <w:t xml:space="preserve"> &amp; Stoner, Woodbridge </w:t>
      </w:r>
    </w:p>
    <w:p w:rsidR="00C158FC" w:rsidP="00A56EBA" w:rsidRDefault="00C158FC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J. Jonathan </w:t>
      </w:r>
      <w:proofErr w:type="spellStart"/>
      <w:r>
        <w:rPr>
          <w:rFonts w:cs="Arial"/>
          <w:color w:val="000000"/>
          <w:szCs w:val="21"/>
        </w:rPr>
        <w:t>Schraub</w:t>
      </w:r>
      <w:proofErr w:type="spellEnd"/>
      <w:r>
        <w:rPr>
          <w:rFonts w:cs="Arial"/>
          <w:color w:val="000000"/>
          <w:szCs w:val="21"/>
        </w:rPr>
        <w:t>, Sands Anderson, McLean</w:t>
      </w:r>
    </w:p>
    <w:p w:rsidR="00CC71C9" w:rsidP="00A56EBA" w:rsidRDefault="00CC71C9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proofErr w:type="spellStart"/>
      <w:r>
        <w:rPr>
          <w:rFonts w:cs="Arial"/>
          <w:color w:val="000000"/>
          <w:szCs w:val="21"/>
        </w:rPr>
        <w:t>Rupen</w:t>
      </w:r>
      <w:proofErr w:type="spellEnd"/>
      <w:r>
        <w:rPr>
          <w:rFonts w:cs="Arial"/>
          <w:color w:val="000000"/>
          <w:szCs w:val="21"/>
        </w:rPr>
        <w:t xml:space="preserve"> R. Shah, Chief Deputy Commonwealth’s Attorney, Staunton</w:t>
      </w:r>
    </w:p>
    <w:p w:rsidR="00C158FC" w:rsidP="00A56EBA" w:rsidRDefault="00C158FC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Brooks </w:t>
      </w:r>
      <w:r w:rsidR="00C461AC">
        <w:rPr>
          <w:rFonts w:cs="Arial"/>
          <w:color w:val="000000"/>
          <w:szCs w:val="21"/>
        </w:rPr>
        <w:t xml:space="preserve">M. </w:t>
      </w:r>
      <w:r>
        <w:rPr>
          <w:rFonts w:cs="Arial"/>
          <w:color w:val="000000"/>
          <w:szCs w:val="21"/>
        </w:rPr>
        <w:t>Smith, Troutman Sanders, Richmond</w:t>
      </w:r>
    </w:p>
    <w:p w:rsidR="00C158FC" w:rsidP="00A56EBA" w:rsidRDefault="00C158FC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>Judge James R. Spencer, U.S. District Court, Richmond</w:t>
      </w:r>
    </w:p>
    <w:p w:rsidR="00C158FC" w:rsidP="00A56EBA" w:rsidRDefault="00C158FC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William </w:t>
      </w:r>
      <w:r w:rsidR="00CC71C9">
        <w:rPr>
          <w:rFonts w:cs="Arial"/>
          <w:color w:val="000000"/>
          <w:szCs w:val="21"/>
        </w:rPr>
        <w:t xml:space="preserve">L. </w:t>
      </w:r>
      <w:r>
        <w:rPr>
          <w:rFonts w:cs="Arial"/>
          <w:color w:val="000000"/>
          <w:szCs w:val="21"/>
        </w:rPr>
        <w:t>Stauffer</w:t>
      </w:r>
      <w:r w:rsidR="00CC71C9">
        <w:rPr>
          <w:rFonts w:cs="Arial"/>
          <w:color w:val="000000"/>
          <w:szCs w:val="21"/>
        </w:rPr>
        <w:t xml:space="preserve"> Jr.</w:t>
      </w:r>
      <w:r>
        <w:rPr>
          <w:rFonts w:cs="Arial"/>
          <w:color w:val="000000"/>
          <w:szCs w:val="21"/>
        </w:rPr>
        <w:t>, Williams Mullen, Newport News</w:t>
      </w:r>
    </w:p>
    <w:p w:rsidR="00C158FC" w:rsidP="00A56EBA" w:rsidRDefault="00C158FC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Scott </w:t>
      </w:r>
      <w:r w:rsidR="00CC71C9">
        <w:rPr>
          <w:rFonts w:cs="Arial"/>
          <w:color w:val="000000"/>
          <w:szCs w:val="21"/>
        </w:rPr>
        <w:t xml:space="preserve">A. </w:t>
      </w:r>
      <w:proofErr w:type="spellStart"/>
      <w:r>
        <w:rPr>
          <w:rFonts w:cs="Arial"/>
          <w:color w:val="000000"/>
          <w:szCs w:val="21"/>
        </w:rPr>
        <w:t>Surovell</w:t>
      </w:r>
      <w:proofErr w:type="spellEnd"/>
      <w:r>
        <w:rPr>
          <w:rFonts w:cs="Arial"/>
          <w:color w:val="000000"/>
          <w:szCs w:val="21"/>
        </w:rPr>
        <w:t xml:space="preserve">, </w:t>
      </w:r>
      <w:proofErr w:type="spellStart"/>
      <w:r>
        <w:rPr>
          <w:rFonts w:cs="Arial"/>
          <w:color w:val="000000"/>
          <w:szCs w:val="21"/>
        </w:rPr>
        <w:t>Surovell</w:t>
      </w:r>
      <w:proofErr w:type="spellEnd"/>
      <w:r>
        <w:rPr>
          <w:rFonts w:cs="Arial"/>
          <w:color w:val="000000"/>
          <w:szCs w:val="21"/>
        </w:rPr>
        <w:t>, Isaacs, Petersen &amp; Levy, Fairfax</w:t>
      </w:r>
    </w:p>
    <w:p w:rsidR="00C158FC" w:rsidP="00A56EBA" w:rsidRDefault="00C158FC">
      <w:pPr>
        <w:pStyle w:val="ListParagraph"/>
        <w:numPr>
          <w:ilvl w:val="0"/>
          <w:numId w:val="2"/>
        </w:numPr>
        <w:spacing w:before="285" w:line="270" w:lineRule="atLeas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>Charles J. Zauzig III, Nichols Zauzig Sandler, Woodbridge</w:t>
      </w:r>
    </w:p>
    <w:p w:rsidR="000B66B7" w:rsidP="000137F3" w:rsidRDefault="00A974D5">
      <w:pPr>
        <w:spacing w:before="285" w:line="270" w:lineRule="atLeast"/>
        <w:jc w:val="both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The honorees will be celebrated at a reception on Oct. </w:t>
      </w:r>
      <w:r w:rsidR="00A56EBA">
        <w:rPr>
          <w:rFonts w:cs="Arial"/>
          <w:color w:val="000000"/>
          <w:szCs w:val="21"/>
        </w:rPr>
        <w:t>2</w:t>
      </w:r>
      <w:r w:rsidR="008E7C1E">
        <w:rPr>
          <w:rFonts w:cs="Arial"/>
          <w:color w:val="000000"/>
          <w:szCs w:val="21"/>
        </w:rPr>
        <w:t>9</w:t>
      </w:r>
      <w:r>
        <w:rPr>
          <w:rFonts w:cs="Arial"/>
          <w:color w:val="000000"/>
          <w:szCs w:val="21"/>
        </w:rPr>
        <w:t xml:space="preserve"> at the Science Museum of Virginia in Richmond. The “Leader of the Year,” voted on by the Class of 201</w:t>
      </w:r>
      <w:r w:rsidR="008E7C1E">
        <w:rPr>
          <w:rFonts w:cs="Arial"/>
          <w:color w:val="000000"/>
          <w:szCs w:val="21"/>
        </w:rPr>
        <w:t>5</w:t>
      </w:r>
      <w:r>
        <w:rPr>
          <w:rFonts w:cs="Arial"/>
          <w:color w:val="000000"/>
          <w:szCs w:val="21"/>
        </w:rPr>
        <w:t xml:space="preserve"> honorees themselves, will be announced at this reception</w:t>
      </w:r>
      <w:r w:rsidR="000B66B7">
        <w:rPr>
          <w:rFonts w:cs="Arial"/>
          <w:color w:val="000000"/>
          <w:szCs w:val="21"/>
        </w:rPr>
        <w:t>.</w:t>
      </w:r>
    </w:p>
    <w:p w:rsidR="00EA7D4E" w:rsidP="000137F3" w:rsidRDefault="00EA7D4E">
      <w:pPr>
        <w:spacing w:before="285" w:line="270" w:lineRule="atLeast"/>
        <w:jc w:val="both"/>
      </w:pPr>
      <w:r>
        <w:rPr>
          <w:rFonts w:cs="Arial"/>
          <w:color w:val="000000"/>
          <w:szCs w:val="21"/>
        </w:rPr>
        <w:t xml:space="preserve">Each honoree also will be profiled in a special </w:t>
      </w:r>
      <w:r w:rsidR="00A56EBA">
        <w:rPr>
          <w:rFonts w:cs="Arial"/>
          <w:color w:val="000000"/>
          <w:szCs w:val="21"/>
        </w:rPr>
        <w:t>supplement</w:t>
      </w:r>
      <w:r>
        <w:rPr>
          <w:rFonts w:cs="Arial"/>
          <w:color w:val="000000"/>
          <w:szCs w:val="21"/>
        </w:rPr>
        <w:t xml:space="preserve"> that will be distributed at the event and inserted into Virginia Lawyers Weekly in </w:t>
      </w:r>
      <w:r w:rsidR="008E7C1E">
        <w:rPr>
          <w:rFonts w:cs="Arial"/>
          <w:color w:val="000000"/>
          <w:szCs w:val="21"/>
        </w:rPr>
        <w:t>early November.</w:t>
      </w:r>
    </w:p>
    <w:p w:rsidR="00EA7D4E" w:rsidRDefault="00EA7D4E"/>
    <w:sectPr w:rsidR="00EA7D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F5E"/>
    <w:multiLevelType w:val="hybridMultilevel"/>
    <w:tmpl w:val="4DC4E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A01A7"/>
    <w:multiLevelType w:val="hybridMultilevel"/>
    <w:tmpl w:val="CB5627AC"/>
    <w:lvl w:ilvl="0" w:tplc="4DF04D66">
      <w:start w:val="80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4E"/>
    <w:rsid w:val="00002E01"/>
    <w:rsid w:val="000137F3"/>
    <w:rsid w:val="000467BD"/>
    <w:rsid w:val="00052911"/>
    <w:rsid w:val="000866C9"/>
    <w:rsid w:val="000B66B7"/>
    <w:rsid w:val="000E027A"/>
    <w:rsid w:val="000F1780"/>
    <w:rsid w:val="001B7D0F"/>
    <w:rsid w:val="002467E5"/>
    <w:rsid w:val="00294D95"/>
    <w:rsid w:val="002C4748"/>
    <w:rsid w:val="00304895"/>
    <w:rsid w:val="00313BE4"/>
    <w:rsid w:val="00362E6A"/>
    <w:rsid w:val="003A6E04"/>
    <w:rsid w:val="00432A0C"/>
    <w:rsid w:val="00433A8B"/>
    <w:rsid w:val="005561E1"/>
    <w:rsid w:val="00561402"/>
    <w:rsid w:val="005F51EA"/>
    <w:rsid w:val="00621E81"/>
    <w:rsid w:val="00634848"/>
    <w:rsid w:val="0066447F"/>
    <w:rsid w:val="006B442F"/>
    <w:rsid w:val="006E5538"/>
    <w:rsid w:val="006F4BD4"/>
    <w:rsid w:val="00814C14"/>
    <w:rsid w:val="00840613"/>
    <w:rsid w:val="008A3C9A"/>
    <w:rsid w:val="008A5D7A"/>
    <w:rsid w:val="008B317E"/>
    <w:rsid w:val="008D100E"/>
    <w:rsid w:val="008E7C1E"/>
    <w:rsid w:val="0090540C"/>
    <w:rsid w:val="00932706"/>
    <w:rsid w:val="009E12B1"/>
    <w:rsid w:val="009E54C3"/>
    <w:rsid w:val="00A56EBA"/>
    <w:rsid w:val="00A974D5"/>
    <w:rsid w:val="00B81EF9"/>
    <w:rsid w:val="00C01162"/>
    <w:rsid w:val="00C158FC"/>
    <w:rsid w:val="00C26D59"/>
    <w:rsid w:val="00C461AC"/>
    <w:rsid w:val="00CC71C9"/>
    <w:rsid w:val="00D14038"/>
    <w:rsid w:val="00DB1E80"/>
    <w:rsid w:val="00E453A7"/>
    <w:rsid w:val="00EA7D4E"/>
    <w:rsid w:val="00ED6878"/>
    <w:rsid w:val="00F433D2"/>
    <w:rsid w:val="00F4473D"/>
    <w:rsid w:val="00FA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Garamond" w:hAnsi="Garamond" w:cs="Arial"/>
    </w:rPr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ind w:left="2880"/>
    </w:pPr>
    <w:rPr>
      <w:rFonts w:ascii="Garamond" w:hAnsi="Garamond" w:cs="Arial"/>
      <w:sz w:val="28"/>
      <w:szCs w:val="28"/>
    </w:rPr>
  </w:style>
  <w:style w:type="paragraph" w:styleId="BodyText">
    <w:name w:val="Body Text"/>
    <w:basedOn w:val="Normal"/>
    <w:pPr>
      <w:spacing w:before="285" w:line="270" w:lineRule="atLeast"/>
    </w:pPr>
    <w:rPr>
      <w:rFonts w:cs="Arial"/>
      <w:color w:val="000000"/>
      <w:szCs w:val="21"/>
    </w:rPr>
  </w:style>
  <w:style w:type="paragraph" w:styleId="BalloonText">
    <w:name w:val="Balloon Text"/>
    <w:basedOn w:val="Normal"/>
    <w:link w:val="BalloonTextChar"/>
    <w:rsid w:val="00ED687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ED68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Garamond" w:hAnsi="Garamond" w:cs="Arial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Garamond" w:hAnsi="Garamond" w:cs="Arial"/>
      <w:sz w:val="28"/>
      <w:szCs w:val="28"/>
    </w:rPr>
  </w:style>
  <w:style w:type="paragraph" w:styleId="BodyText">
    <w:name w:val="Body Text"/>
    <w:basedOn w:val="Normal"/>
    <w:pPr>
      <w:spacing w:before="285" w:line="270" w:lineRule="atLeast"/>
    </w:pPr>
    <w:rPr>
      <w:rFonts w:cs="Arial"/>
      <w:color w:val="000000"/>
      <w:szCs w:val="21"/>
    </w:rPr>
  </w:style>
  <w:style w:type="paragraph" w:styleId="BalloonText">
    <w:name w:val="Balloon Text"/>
    <w:basedOn w:val="Normal"/>
    <w:link w:val="BalloonTextChar"/>
    <w:rsid w:val="00ED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68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microsoft.com/office/2007/relationships/stylesWithEffects" Target="stylesWithEffect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image" Target="media/image1.png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‘Influential Women’ for 2009 named</vt:lpstr>
    </vt:vector>
  </TitlesOfParts>
  <Company>
  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
  </dc:creator>
  <cp:lastModifiedBy>
  </cp:lastModifiedBy>
  <cp:revision>1</cp:revision>
  <dcterms:created xsi:type="dcterms:W3CDTF">1901-01-01T05:00:00Z</dcterms:created>
  <dcterms:modified xsi:type="dcterms:W3CDTF">1901-01-02T05:00:00Z</dcterms:modified>
</cp:coreProperties>
</file>